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C1D1B2E" w14:textId="77777777" w:rsidR="00CC7709" w:rsidRDefault="00000000">
      <w:pPr>
        <w:spacing w:after="80"/>
        <w:jc w:val="center"/>
        <w:rPr>
          <w:b/>
          <w:color w:val="0B2545"/>
          <w:sz w:val="36"/>
          <w:szCs w:val="36"/>
        </w:rPr>
      </w:pPr>
      <w:r>
        <w:rPr>
          <w:b/>
          <w:color w:val="0B2545"/>
          <w:sz w:val="36"/>
          <w:szCs w:val="36"/>
        </w:rPr>
        <w:t>ПАСПОРТ И ИНСТРУКЦИЯ ПО ЭКСПЛУАТАЦИИ</w:t>
      </w:r>
    </w:p>
    <w:p w14:paraId="6313D003" w14:textId="77777777" w:rsidR="00D47008" w:rsidRDefault="00D47008">
      <w:pPr>
        <w:spacing w:after="80"/>
        <w:jc w:val="center"/>
      </w:pPr>
    </w:p>
    <w:p w14:paraId="73A87D4A" w14:textId="77777777" w:rsidR="00CC7709" w:rsidRDefault="00000000">
      <w:pPr>
        <w:spacing w:after="40"/>
        <w:jc w:val="center"/>
        <w:rPr>
          <w:color w:val="555555"/>
          <w:sz w:val="26"/>
          <w:szCs w:val="26"/>
        </w:rPr>
      </w:pPr>
      <w:r>
        <w:rPr>
          <w:color w:val="555555"/>
          <w:sz w:val="26"/>
          <w:szCs w:val="26"/>
        </w:rPr>
        <w:t>Пульт управления оборудованием бассейна</w:t>
      </w:r>
    </w:p>
    <w:p w14:paraId="77C3408E" w14:textId="77777777" w:rsidR="00D47008" w:rsidRDefault="00D47008">
      <w:pPr>
        <w:spacing w:after="40"/>
        <w:jc w:val="center"/>
        <w:rPr>
          <w:color w:val="555555"/>
          <w:sz w:val="26"/>
          <w:szCs w:val="26"/>
        </w:rPr>
      </w:pPr>
    </w:p>
    <w:p w14:paraId="3688EFAF" w14:textId="77777777" w:rsidR="00D47008" w:rsidRDefault="00D47008">
      <w:pPr>
        <w:spacing w:after="40"/>
        <w:jc w:val="center"/>
      </w:pPr>
    </w:p>
    <w:p w14:paraId="21DB67F6" w14:textId="77777777" w:rsidR="00CC7709" w:rsidRDefault="00000000">
      <w:pPr>
        <w:jc w:val="center"/>
        <w:rPr>
          <w:b/>
          <w:color w:val="0B2545"/>
          <w:sz w:val="48"/>
          <w:szCs w:val="48"/>
        </w:rPr>
      </w:pPr>
      <w:r>
        <w:rPr>
          <w:b/>
          <w:color w:val="0B2545"/>
          <w:sz w:val="48"/>
          <w:szCs w:val="48"/>
        </w:rPr>
        <w:t>«</w:t>
      </w:r>
      <w:proofErr w:type="spellStart"/>
      <w:r>
        <w:rPr>
          <w:b/>
          <w:color w:val="0B2545"/>
          <w:sz w:val="48"/>
          <w:szCs w:val="48"/>
        </w:rPr>
        <w:t>Акватрон</w:t>
      </w:r>
      <w:proofErr w:type="spellEnd"/>
      <w:r>
        <w:rPr>
          <w:b/>
          <w:color w:val="0B2545"/>
          <w:sz w:val="48"/>
          <w:szCs w:val="48"/>
        </w:rPr>
        <w:t xml:space="preserve"> Старт»</w:t>
      </w:r>
    </w:p>
    <w:p w14:paraId="3F5411C1" w14:textId="77777777" w:rsidR="00EA2A07" w:rsidRDefault="00EA2A07">
      <w:pPr>
        <w:jc w:val="center"/>
      </w:pPr>
    </w:p>
    <w:p w14:paraId="79300761" w14:textId="77777777" w:rsidR="00CC7709" w:rsidRDefault="00000000">
      <w:pPr>
        <w:spacing w:before="80" w:after="160"/>
        <w:jc w:val="center"/>
      </w:pPr>
      <w:r>
        <w:rPr>
          <w:noProof/>
        </w:rPr>
        <w:drawing>
          <wp:inline distT="0" distB="0" distL="0" distR="0" wp14:anchorId="1E4ECF56" wp14:editId="5074DE79">
            <wp:extent cx="5303520" cy="4142571"/>
            <wp:effectExtent l="0" t="0" r="0" b="0"/>
            <wp:docPr id="1" name="Фото пуль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1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74A1" w14:textId="31E7F46F" w:rsidR="00CC7709" w:rsidRDefault="00CC7709">
      <w:pPr>
        <w:spacing w:after="160"/>
        <w:jc w:val="center"/>
      </w:pPr>
    </w:p>
    <w:p w14:paraId="4C2F4290" w14:textId="77777777" w:rsidR="00D47008" w:rsidRDefault="00D47008">
      <w:pPr>
        <w:spacing w:after="160"/>
        <w:jc w:val="center"/>
      </w:pPr>
    </w:p>
    <w:p w14:paraId="072A816B" w14:textId="77777777" w:rsidR="00D47008" w:rsidRDefault="00D47008">
      <w:pPr>
        <w:spacing w:after="160"/>
        <w:jc w:val="center"/>
      </w:pPr>
    </w:p>
    <w:p w14:paraId="7B0B861C" w14:textId="77777777" w:rsidR="00D47008" w:rsidRDefault="00D47008">
      <w:pPr>
        <w:spacing w:after="160"/>
        <w:jc w:val="center"/>
      </w:pPr>
    </w:p>
    <w:p w14:paraId="159B3661" w14:textId="29103734" w:rsidR="00D47008" w:rsidRDefault="00EA2A07">
      <w:pPr>
        <w:spacing w:after="160"/>
        <w:jc w:val="center"/>
      </w:pPr>
      <w:r>
        <w:t>Барнаул 2026г.</w:t>
      </w:r>
    </w:p>
    <w:tbl>
      <w:tblPr>
        <w:tblW w:w="9360" w:type="dxa"/>
        <w:tblInd w:w="120" w:type="dxa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CC7709" w14:paraId="029660DF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shd w:val="clear" w:color="auto" w:fill="F4F6F9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5FCE260B" w14:textId="77777777" w:rsidR="00CC7709" w:rsidRDefault="00000000">
            <w:pPr>
              <w:spacing w:after="0"/>
            </w:pPr>
            <w:r>
              <w:rPr>
                <w:b/>
              </w:rPr>
              <w:lastRenderedPageBreak/>
              <w:t>ВНИМАНИЕ: пульт предназначен для управления цепями автоматики и катушками контакторов. Подключать силовую нагрузку насосов, нагревателей и другого оборудования напрямую к реле пульта запрещено.</w:t>
            </w:r>
          </w:p>
        </w:tc>
      </w:tr>
    </w:tbl>
    <w:p w14:paraId="5E0EFB90" w14:textId="77777777" w:rsidR="00CC7709" w:rsidRDefault="00000000">
      <w:pPr>
        <w:pStyle w:val="1"/>
      </w:pPr>
      <w:r>
        <w:t>1. Назначение и основные возможности</w:t>
      </w:r>
    </w:p>
    <w:p w14:paraId="7FD5B820" w14:textId="42A21CBA" w:rsidR="00CC7709" w:rsidRDefault="00000000">
      <w:r>
        <w:t>«</w:t>
      </w:r>
      <w:proofErr w:type="spellStart"/>
      <w:r>
        <w:t>Акватрон</w:t>
      </w:r>
      <w:proofErr w:type="spellEnd"/>
      <w:r>
        <w:t xml:space="preserve"> Старт» - пульт управления бассейном</w:t>
      </w:r>
      <w:r w:rsidR="00D47008">
        <w:t xml:space="preserve"> с</w:t>
      </w:r>
      <w:r>
        <w:t xml:space="preserve"> базов</w:t>
      </w:r>
      <w:r w:rsidR="00D47008">
        <w:t>ой</w:t>
      </w:r>
      <w:r>
        <w:t xml:space="preserve"> автоматизаци</w:t>
      </w:r>
      <w:r w:rsidR="00D47008">
        <w:t>ей</w:t>
      </w:r>
      <w:r>
        <w:t xml:space="preserve">: один насос фильтрации, один нагреватель, </w:t>
      </w:r>
      <w:r w:rsidR="00D47008">
        <w:t>имитация датчика потока для дополнительного оборудования</w:t>
      </w:r>
      <w:r>
        <w:t xml:space="preserve"> и освещение.</w:t>
      </w:r>
    </w:p>
    <w:p w14:paraId="45059B49" w14:textId="6034F1D9" w:rsidR="00CC7709" w:rsidRDefault="00000000">
      <w:pPr>
        <w:numPr>
          <w:ilvl w:val="0"/>
          <w:numId w:val="1"/>
        </w:numPr>
        <w:spacing w:after="80"/>
      </w:pPr>
      <w:r>
        <w:t>Насос фильтрации: работа по расписанию, ручной режим, автоматический режим, приоритет нагрева, учёт моточасов.</w:t>
      </w:r>
    </w:p>
    <w:p w14:paraId="03231C82" w14:textId="77777777" w:rsidR="00CC7709" w:rsidRDefault="00000000">
      <w:pPr>
        <w:numPr>
          <w:ilvl w:val="0"/>
          <w:numId w:val="1"/>
        </w:numPr>
        <w:spacing w:after="80"/>
      </w:pPr>
      <w:r>
        <w:t>Нагрев воды: поддержание заданной температуры, гистерезис, блокировка при отсутствии условий для работы насоса.</w:t>
      </w:r>
    </w:p>
    <w:p w14:paraId="75096AA9" w14:textId="711F5D17" w:rsidR="00CC7709" w:rsidRDefault="00000000">
      <w:pPr>
        <w:numPr>
          <w:ilvl w:val="0"/>
          <w:numId w:val="1"/>
        </w:numPr>
        <w:spacing w:after="80"/>
      </w:pPr>
      <w:r>
        <w:t xml:space="preserve">Дополнительное оборудование: отдельный управляющий выход </w:t>
      </w:r>
      <w:r w:rsidR="00D47008">
        <w:t>для остального оборудования</w:t>
      </w:r>
    </w:p>
    <w:p w14:paraId="054DC186" w14:textId="0D74E5C2" w:rsidR="00CC7709" w:rsidRDefault="00000000">
      <w:pPr>
        <w:numPr>
          <w:ilvl w:val="0"/>
          <w:numId w:val="1"/>
        </w:numPr>
        <w:spacing w:after="80"/>
      </w:pPr>
      <w:r>
        <w:t>Освещение: управление с пульта, из личного кабинета, из сервисной панели</w:t>
      </w:r>
      <w:r w:rsidR="00D47008">
        <w:t>,</w:t>
      </w:r>
      <w:r>
        <w:t xml:space="preserve"> внешним выключателем</w:t>
      </w:r>
      <w:r w:rsidR="00D47008">
        <w:t xml:space="preserve"> или голосом с Яндекс Алисой</w:t>
      </w:r>
    </w:p>
    <w:p w14:paraId="1305D9EB" w14:textId="77777777" w:rsidR="00CC7709" w:rsidRDefault="00000000">
      <w:pPr>
        <w:numPr>
          <w:ilvl w:val="0"/>
          <w:numId w:val="1"/>
        </w:numPr>
        <w:spacing w:after="80"/>
      </w:pPr>
      <w:r>
        <w:t>Ручная промывка фильтра: режим промывки с напоминанием и сохранением даты последней промывки.</w:t>
      </w:r>
    </w:p>
    <w:p w14:paraId="6285D49A" w14:textId="77777777" w:rsidR="00CC7709" w:rsidRDefault="00000000">
      <w:pPr>
        <w:numPr>
          <w:ilvl w:val="0"/>
          <w:numId w:val="1"/>
        </w:numPr>
        <w:spacing w:after="80"/>
      </w:pPr>
      <w:r>
        <w:t>Защита от сухого хода: работа с датчиком потока и блокировка насоса при отсутствии протока.</w:t>
      </w:r>
    </w:p>
    <w:p w14:paraId="4339F5AE" w14:textId="77777777" w:rsidR="00CC7709" w:rsidRDefault="00000000">
      <w:pPr>
        <w:numPr>
          <w:ilvl w:val="0"/>
          <w:numId w:val="1"/>
        </w:numPr>
        <w:spacing w:after="80"/>
      </w:pPr>
      <w:r>
        <w:t>Удалённое управление: привязка по серийному номеру и коду, личный кабинет, сервисная страница, доступ для обслуживающей организации.</w:t>
      </w:r>
    </w:p>
    <w:p w14:paraId="2192F6F8" w14:textId="2EB5DE5A" w:rsidR="00CC7709" w:rsidRDefault="00D47008">
      <w:pPr>
        <w:numPr>
          <w:ilvl w:val="0"/>
          <w:numId w:val="1"/>
        </w:numPr>
        <w:spacing w:after="80"/>
      </w:pPr>
      <w:r>
        <w:t>О</w:t>
      </w:r>
      <w:r w:rsidR="00000000">
        <w:t>бновления: обновление прошивки через облако</w:t>
      </w:r>
    </w:p>
    <w:p w14:paraId="1E194B02" w14:textId="77777777" w:rsidR="00CC7709" w:rsidRDefault="00000000">
      <w:pPr>
        <w:pStyle w:val="1"/>
      </w:pPr>
      <w:r>
        <w:t>2. Технические характеристики</w:t>
      </w:r>
    </w:p>
    <w:tbl>
      <w:tblPr>
        <w:tblW w:w="9360" w:type="dxa"/>
        <w:tblInd w:w="120" w:type="dxa"/>
        <w:tblBorders>
          <w:top w:val="single" w:sz="4" w:space="0" w:color="D9E2EC"/>
          <w:left w:val="single" w:sz="4" w:space="0" w:color="D9E2EC"/>
          <w:bottom w:val="single" w:sz="4" w:space="0" w:color="D9E2EC"/>
          <w:right w:val="single" w:sz="4" w:space="0" w:color="D9E2EC"/>
          <w:insideH w:val="single" w:sz="4" w:space="0" w:color="D9E2EC"/>
          <w:insideV w:val="single" w:sz="4" w:space="0" w:color="D9E2EC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0"/>
        <w:gridCol w:w="6760"/>
      </w:tblGrid>
      <w:tr w:rsidR="00CC7709" w14:paraId="3BF3FF39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B5F4712" w14:textId="77777777" w:rsidR="00CC7709" w:rsidRDefault="00000000">
            <w:pPr>
              <w:spacing w:after="0"/>
            </w:pPr>
            <w:r>
              <w:rPr>
                <w:b/>
              </w:rPr>
              <w:t>Параметр</w:t>
            </w:r>
          </w:p>
        </w:tc>
        <w:tc>
          <w:tcPr>
            <w:tcW w:w="676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13651FC" w14:textId="77777777" w:rsidR="00CC7709" w:rsidRDefault="00000000">
            <w:pPr>
              <w:spacing w:after="0"/>
            </w:pPr>
            <w:r>
              <w:rPr>
                <w:b/>
              </w:rPr>
              <w:t>Значение</w:t>
            </w:r>
          </w:p>
        </w:tc>
      </w:tr>
      <w:tr w:rsidR="00CC7709" w14:paraId="723D1952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A92FCE9" w14:textId="77777777" w:rsidR="00CC7709" w:rsidRDefault="00000000">
            <w:pPr>
              <w:spacing w:after="0"/>
            </w:pPr>
            <w:r>
              <w:t>Дисплей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3FD29E6" w14:textId="77777777" w:rsidR="00CC7709" w:rsidRDefault="00000000">
            <w:pPr>
              <w:spacing w:after="0"/>
            </w:pPr>
            <w:r>
              <w:t>LCD 20x4 символа</w:t>
            </w:r>
          </w:p>
        </w:tc>
      </w:tr>
      <w:tr w:rsidR="00CC7709" w14:paraId="757964A3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D01448B" w14:textId="77777777" w:rsidR="00CC7709" w:rsidRDefault="00000000">
            <w:pPr>
              <w:spacing w:after="0"/>
            </w:pPr>
            <w:proofErr w:type="spellStart"/>
            <w:r>
              <w:t>Wi</w:t>
            </w:r>
            <w:proofErr w:type="spellEnd"/>
            <w:r>
              <w:t>-Fi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4AF55C0" w14:textId="77777777" w:rsidR="00CC7709" w:rsidRDefault="00000000">
            <w:pPr>
              <w:spacing w:after="0"/>
            </w:pPr>
            <w:r>
              <w:t>2,4 ГГц, точка доступа для первоначальной настройки, поддержка WPS</w:t>
            </w:r>
          </w:p>
        </w:tc>
      </w:tr>
      <w:tr w:rsidR="00CC7709" w14:paraId="5049BACA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D16C2C4" w14:textId="77777777" w:rsidR="00CC7709" w:rsidRDefault="00000000">
            <w:pPr>
              <w:spacing w:after="0"/>
            </w:pPr>
            <w:r>
              <w:t>Управляющие реле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D3AB549" w14:textId="75BAFED3" w:rsidR="00CC7709" w:rsidRDefault="00D47008">
            <w:pPr>
              <w:spacing w:after="0"/>
            </w:pPr>
            <w:r>
              <w:t>Реле</w:t>
            </w:r>
            <w:r w:rsidR="00000000">
              <w:t xml:space="preserve"> 1-4</w:t>
            </w:r>
          </w:p>
        </w:tc>
      </w:tr>
      <w:tr w:rsidR="00CC7709" w14:paraId="310324C0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78FA83B" w14:textId="77777777" w:rsidR="00CC7709" w:rsidRDefault="00000000">
            <w:pPr>
              <w:spacing w:after="0"/>
            </w:pPr>
            <w:r>
              <w:t>Питание контроллера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D35B8E7" w14:textId="77777777" w:rsidR="00CC7709" w:rsidRDefault="00000000">
            <w:pPr>
              <w:spacing w:after="0"/>
            </w:pPr>
            <w:r>
              <w:t>220 В AC, встроенный источник питания 5 В / 2 А</w:t>
            </w:r>
          </w:p>
        </w:tc>
      </w:tr>
      <w:tr w:rsidR="00CC7709" w14:paraId="51578600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0A5A161" w14:textId="77777777" w:rsidR="00CC7709" w:rsidRDefault="00000000">
            <w:pPr>
              <w:spacing w:after="0"/>
            </w:pPr>
            <w:r>
              <w:lastRenderedPageBreak/>
              <w:t>Датчик температуры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D2CF8F4" w14:textId="77777777" w:rsidR="00CC7709" w:rsidRDefault="00000000">
            <w:pPr>
              <w:spacing w:after="0"/>
            </w:pPr>
            <w:r>
              <w:t>DS18B20, доступна программная коррекция</w:t>
            </w:r>
          </w:p>
        </w:tc>
      </w:tr>
      <w:tr w:rsidR="00CC7709" w14:paraId="35369989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5BC9447" w14:textId="77777777" w:rsidR="00CC7709" w:rsidRDefault="00000000">
            <w:pPr>
              <w:spacing w:after="0"/>
            </w:pPr>
            <w:r>
              <w:t>Датчик потока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E913F4F" w14:textId="77777777" w:rsidR="00CC7709" w:rsidRDefault="00000000">
            <w:pPr>
              <w:spacing w:after="0"/>
            </w:pPr>
            <w:r>
              <w:t>1 вход датчика потока для защиты насоса</w:t>
            </w:r>
          </w:p>
        </w:tc>
      </w:tr>
      <w:tr w:rsidR="00CC7709" w14:paraId="1E18FD85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AACDC76" w14:textId="77777777" w:rsidR="00CC7709" w:rsidRDefault="00000000">
            <w:pPr>
              <w:spacing w:after="0"/>
            </w:pPr>
            <w:r>
              <w:t>Часы реального времени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4925D7B" w14:textId="2B3CFDB2" w:rsidR="00CC7709" w:rsidRDefault="00D47008">
            <w:pPr>
              <w:spacing w:after="0"/>
            </w:pPr>
            <w:r>
              <w:t>С</w:t>
            </w:r>
            <w:r w:rsidR="00000000">
              <w:t>инхронизация через интернет</w:t>
            </w:r>
          </w:p>
        </w:tc>
      </w:tr>
    </w:tbl>
    <w:p w14:paraId="62D7E793" w14:textId="77777777" w:rsidR="00CC7709" w:rsidRDefault="00000000">
      <w:pPr>
        <w:pStyle w:val="1"/>
      </w:pPr>
      <w:r>
        <w:t>3. Меры безопасности</w:t>
      </w:r>
    </w:p>
    <w:p w14:paraId="0FDBCE0B" w14:textId="77777777" w:rsidR="00CC7709" w:rsidRDefault="00000000" w:rsidP="00D47008">
      <w:pPr>
        <w:pStyle w:val="a3"/>
        <w:numPr>
          <w:ilvl w:val="0"/>
          <w:numId w:val="3"/>
        </w:numPr>
        <w:spacing w:after="80"/>
      </w:pPr>
      <w:r>
        <w:t>Монтаж, подключение и обслуживание должны выполняться квалифицированным специалистом с соблюдением требований электробезопасности.</w:t>
      </w:r>
    </w:p>
    <w:p w14:paraId="7E7C3517" w14:textId="77777777" w:rsidR="00CC7709" w:rsidRDefault="00000000" w:rsidP="00D47008">
      <w:pPr>
        <w:numPr>
          <w:ilvl w:val="0"/>
          <w:numId w:val="3"/>
        </w:numPr>
        <w:spacing w:after="80"/>
      </w:pPr>
      <w:r>
        <w:t>Реле пульта коммутируют только цепи управления: катушки контакторов, магнитных пускателей или промежуточные реле.</w:t>
      </w:r>
    </w:p>
    <w:p w14:paraId="7E0D9CED" w14:textId="77777777" w:rsidR="00CC7709" w:rsidRDefault="00000000" w:rsidP="00D47008">
      <w:pPr>
        <w:numPr>
          <w:ilvl w:val="0"/>
          <w:numId w:val="3"/>
        </w:numPr>
        <w:spacing w:after="80"/>
      </w:pPr>
      <w:r>
        <w:t>В силовом щите должны быть установлены автоматы защиты и УЗО/дифференциальная защита.</w:t>
      </w:r>
    </w:p>
    <w:p w14:paraId="6B4A2DC0" w14:textId="77777777" w:rsidR="00CC7709" w:rsidRDefault="00000000" w:rsidP="00D47008">
      <w:pPr>
        <w:numPr>
          <w:ilvl w:val="0"/>
          <w:numId w:val="3"/>
        </w:numPr>
        <w:spacing w:after="80"/>
      </w:pPr>
      <w:r>
        <w:t>Перед тестом реле отключите силовые автоматы оборудования, чтобы исключить неожиданный запуск насоса или нагрева.</w:t>
      </w:r>
    </w:p>
    <w:p w14:paraId="17CA101F" w14:textId="77777777" w:rsidR="00CC7709" w:rsidRDefault="00000000" w:rsidP="00D47008">
      <w:pPr>
        <w:numPr>
          <w:ilvl w:val="0"/>
          <w:numId w:val="3"/>
        </w:numPr>
        <w:spacing w:after="80"/>
      </w:pPr>
      <w:r>
        <w:t>Не допускайте попадания воды внутрь корпуса.</w:t>
      </w:r>
    </w:p>
    <w:p w14:paraId="3DD921FF" w14:textId="77777777" w:rsidR="00CC7709" w:rsidRDefault="00000000" w:rsidP="00D47008">
      <w:pPr>
        <w:numPr>
          <w:ilvl w:val="0"/>
          <w:numId w:val="3"/>
        </w:numPr>
        <w:spacing w:after="80"/>
      </w:pPr>
      <w:r>
        <w:t>При запахе гари, дыме, следах оплавления или попадании воды немедленно отключите питание и обратитесь в сервис.</w:t>
      </w:r>
    </w:p>
    <w:p w14:paraId="4DF9F7F9" w14:textId="151AB02A" w:rsidR="00CC7709" w:rsidRDefault="00000000">
      <w:pPr>
        <w:pStyle w:val="2"/>
      </w:pPr>
      <w:r>
        <w:t>3.1 Аппаратная платформа</w:t>
      </w:r>
    </w:p>
    <w:p w14:paraId="09AAD81D" w14:textId="244F0D85" w:rsidR="00CC7709" w:rsidRDefault="00D47008">
      <w:r>
        <w:rPr>
          <w:noProof/>
        </w:rPr>
        <w:drawing>
          <wp:anchor distT="0" distB="0" distL="114300" distR="114300" simplePos="0" relativeHeight="251658240" behindDoc="0" locked="0" layoutInCell="1" allowOverlap="1" wp14:anchorId="4BD6905A" wp14:editId="1CE115CC">
            <wp:simplePos x="0" y="0"/>
            <wp:positionH relativeFrom="column">
              <wp:posOffset>1609344</wp:posOffset>
            </wp:positionH>
            <wp:positionV relativeFrom="paragraph">
              <wp:posOffset>768731</wp:posOffset>
            </wp:positionV>
            <wp:extent cx="2725200" cy="2433600"/>
            <wp:effectExtent l="0" t="0" r="0" b="0"/>
            <wp:wrapTopAndBottom/>
            <wp:docPr id="2" name="Плата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 xml:space="preserve">Внешний вид платы и подключений приведён по платформе </w:t>
      </w:r>
      <w:proofErr w:type="spellStart"/>
      <w:r w:rsidR="00000000">
        <w:t>Акватрон</w:t>
      </w:r>
      <w:proofErr w:type="spellEnd"/>
      <w:r w:rsidR="00000000">
        <w:t xml:space="preserve">. Для модели Старт используются только необходимые входы и выходы: насос, нагрев, дополнительное оборудование, освещение, датчик температуры, датчик потока, кнопки, дисплей, RTC и </w:t>
      </w:r>
      <w:proofErr w:type="spellStart"/>
      <w:r w:rsidR="00000000">
        <w:t>Wi</w:t>
      </w:r>
      <w:proofErr w:type="spellEnd"/>
      <w:r w:rsidR="00000000">
        <w:t>-Fi.</w:t>
      </w:r>
      <w:r w:rsidRPr="00D47008">
        <w:rPr>
          <w:noProof/>
        </w:rPr>
        <w:t xml:space="preserve"> </w:t>
      </w:r>
    </w:p>
    <w:p w14:paraId="7A317D0A" w14:textId="52483CD0" w:rsidR="00CC7709" w:rsidRDefault="00CC7709">
      <w:pPr>
        <w:spacing w:before="80" w:after="160"/>
        <w:jc w:val="center"/>
      </w:pPr>
    </w:p>
    <w:p w14:paraId="52D3F279" w14:textId="55C1BAA4" w:rsidR="00CC7709" w:rsidRDefault="00000000" w:rsidP="00D47008">
      <w:r>
        <w:rPr>
          <w:b/>
          <w:color w:val="2E74B5"/>
          <w:sz w:val="32"/>
          <w:szCs w:val="32"/>
        </w:rPr>
        <w:t>4. Назначение реле</w:t>
      </w:r>
    </w:p>
    <w:p w14:paraId="1E9676B9" w14:textId="77777777" w:rsidR="00CC7709" w:rsidRDefault="00000000">
      <w:pPr>
        <w:spacing w:before="80" w:after="160"/>
        <w:jc w:val="center"/>
      </w:pPr>
      <w:r>
        <w:rPr>
          <w:noProof/>
        </w:rPr>
        <w:drawing>
          <wp:inline distT="0" distB="0" distL="0" distR="0" wp14:anchorId="1A47B45D" wp14:editId="4BDF0F21">
            <wp:extent cx="5303520" cy="2684907"/>
            <wp:effectExtent l="0" t="0" r="0" b="0"/>
            <wp:docPr id="3" name="Релейный моду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6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Ind w:w="120" w:type="dxa"/>
        <w:tblBorders>
          <w:top w:val="single" w:sz="4" w:space="0" w:color="D9E2EC"/>
          <w:left w:val="single" w:sz="4" w:space="0" w:color="D9E2EC"/>
          <w:bottom w:val="single" w:sz="4" w:space="0" w:color="D9E2EC"/>
          <w:right w:val="single" w:sz="4" w:space="0" w:color="D9E2EC"/>
          <w:insideH w:val="single" w:sz="4" w:space="0" w:color="D9E2EC"/>
          <w:insideV w:val="single" w:sz="4" w:space="0" w:color="D9E2EC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0"/>
        <w:gridCol w:w="3200"/>
        <w:gridCol w:w="5060"/>
      </w:tblGrid>
      <w:tr w:rsidR="00CC7709" w14:paraId="71F19744" w14:textId="77777777">
        <w:tblPrEx>
          <w:tblCellMar>
            <w:top w:w="0" w:type="dxa"/>
            <w:bottom w:w="0" w:type="dxa"/>
          </w:tblCellMar>
        </w:tblPrEx>
        <w:tc>
          <w:tcPr>
            <w:tcW w:w="110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D5561B0" w14:textId="77777777" w:rsidR="00CC7709" w:rsidRDefault="00000000">
            <w:pPr>
              <w:spacing w:after="0"/>
              <w:jc w:val="center"/>
            </w:pPr>
            <w:r>
              <w:rPr>
                <w:b/>
              </w:rPr>
              <w:t>Реле</w:t>
            </w:r>
          </w:p>
        </w:tc>
        <w:tc>
          <w:tcPr>
            <w:tcW w:w="320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F91658C" w14:textId="77777777" w:rsidR="00CC7709" w:rsidRDefault="00000000">
            <w:pPr>
              <w:spacing w:after="0"/>
            </w:pPr>
            <w:r>
              <w:rPr>
                <w:b/>
              </w:rPr>
              <w:t>Назначение</w:t>
            </w:r>
          </w:p>
        </w:tc>
        <w:tc>
          <w:tcPr>
            <w:tcW w:w="506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7F15FB6" w14:textId="77777777" w:rsidR="00CC7709" w:rsidRDefault="00000000">
            <w:pPr>
              <w:spacing w:after="0"/>
            </w:pPr>
            <w:r>
              <w:rPr>
                <w:b/>
              </w:rPr>
              <w:t>Комментарий</w:t>
            </w:r>
          </w:p>
        </w:tc>
      </w:tr>
      <w:tr w:rsidR="00CC7709" w14:paraId="02D481F0" w14:textId="77777777">
        <w:tblPrEx>
          <w:tblCellMar>
            <w:top w:w="0" w:type="dxa"/>
            <w:bottom w:w="0" w:type="dxa"/>
          </w:tblCellMar>
        </w:tblPrEx>
        <w:tc>
          <w:tcPr>
            <w:tcW w:w="1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C44F6D9" w14:textId="77777777" w:rsidR="00CC7709" w:rsidRDefault="00000000">
            <w:pPr>
              <w:spacing w:after="0"/>
              <w:jc w:val="center"/>
            </w:pPr>
            <w:r>
              <w:t>1</w:t>
            </w:r>
          </w:p>
        </w:tc>
        <w:tc>
          <w:tcPr>
            <w:tcW w:w="32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CBED971" w14:textId="77777777" w:rsidR="00CC7709" w:rsidRDefault="00000000">
            <w:pPr>
              <w:spacing w:after="0"/>
            </w:pPr>
            <w:r>
              <w:t>Насос фильтрации</w:t>
            </w:r>
          </w:p>
        </w:tc>
        <w:tc>
          <w:tcPr>
            <w:tcW w:w="5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0A8B27F" w14:textId="18B16711" w:rsidR="00CC7709" w:rsidRDefault="00D47008">
            <w:pPr>
              <w:spacing w:after="0"/>
            </w:pPr>
            <w:r>
              <w:t>Фильтрационный</w:t>
            </w:r>
            <w:r w:rsidR="00000000">
              <w:t xml:space="preserve"> насос</w:t>
            </w:r>
          </w:p>
        </w:tc>
      </w:tr>
      <w:tr w:rsidR="00CC7709" w14:paraId="6BADE8A6" w14:textId="77777777">
        <w:tblPrEx>
          <w:tblCellMar>
            <w:top w:w="0" w:type="dxa"/>
            <w:bottom w:w="0" w:type="dxa"/>
          </w:tblCellMar>
        </w:tblPrEx>
        <w:tc>
          <w:tcPr>
            <w:tcW w:w="1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D8998D3" w14:textId="77777777" w:rsidR="00CC7709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32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2B898D2" w14:textId="77777777" w:rsidR="00CC7709" w:rsidRDefault="00000000">
            <w:pPr>
              <w:spacing w:after="0"/>
            </w:pPr>
            <w:r>
              <w:t>Нагрев</w:t>
            </w:r>
          </w:p>
        </w:tc>
        <w:tc>
          <w:tcPr>
            <w:tcW w:w="5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ECB6351" w14:textId="77777777" w:rsidR="00CC7709" w:rsidRDefault="00000000">
            <w:pPr>
              <w:spacing w:after="0"/>
            </w:pPr>
            <w:r>
              <w:t>Управляющий выход нагревателя</w:t>
            </w:r>
          </w:p>
        </w:tc>
      </w:tr>
      <w:tr w:rsidR="00CC7709" w14:paraId="7C0419E8" w14:textId="77777777">
        <w:tblPrEx>
          <w:tblCellMar>
            <w:top w:w="0" w:type="dxa"/>
            <w:bottom w:w="0" w:type="dxa"/>
          </w:tblCellMar>
        </w:tblPrEx>
        <w:tc>
          <w:tcPr>
            <w:tcW w:w="1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9C31A6D" w14:textId="77777777" w:rsidR="00CC7709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32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CD96D4A" w14:textId="77777777" w:rsidR="00CC7709" w:rsidRDefault="00000000">
            <w:pPr>
              <w:spacing w:after="0"/>
            </w:pPr>
            <w:r>
              <w:t>Дополнительное оборудование</w:t>
            </w:r>
          </w:p>
        </w:tc>
        <w:tc>
          <w:tcPr>
            <w:tcW w:w="5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C42715E" w14:textId="2232136B" w:rsidR="00CC7709" w:rsidRDefault="00000000">
            <w:pPr>
              <w:spacing w:after="0"/>
            </w:pPr>
            <w:r>
              <w:t xml:space="preserve">Упрощённый выход </w:t>
            </w:r>
            <w:r w:rsidR="00D47008">
              <w:t>дополнительного оборудования</w:t>
            </w:r>
          </w:p>
        </w:tc>
      </w:tr>
      <w:tr w:rsidR="00CC7709" w14:paraId="4F0460AE" w14:textId="77777777">
        <w:tblPrEx>
          <w:tblCellMar>
            <w:top w:w="0" w:type="dxa"/>
            <w:bottom w:w="0" w:type="dxa"/>
          </w:tblCellMar>
        </w:tblPrEx>
        <w:tc>
          <w:tcPr>
            <w:tcW w:w="1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462D5AA" w14:textId="77777777" w:rsidR="00CC7709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32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EABA251" w14:textId="77777777" w:rsidR="00CC7709" w:rsidRDefault="00000000">
            <w:pPr>
              <w:spacing w:after="0"/>
            </w:pPr>
            <w:r>
              <w:t>Освещение</w:t>
            </w:r>
          </w:p>
        </w:tc>
        <w:tc>
          <w:tcPr>
            <w:tcW w:w="5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97EC2CF" w14:textId="77777777" w:rsidR="00CC7709" w:rsidRDefault="00000000">
            <w:pPr>
              <w:spacing w:after="0"/>
            </w:pPr>
            <w:r>
              <w:t>Управление светом</w:t>
            </w:r>
          </w:p>
        </w:tc>
      </w:tr>
      <w:tr w:rsidR="00CC7709" w14:paraId="1D0CB55F" w14:textId="77777777">
        <w:tblPrEx>
          <w:tblCellMar>
            <w:top w:w="0" w:type="dxa"/>
            <w:bottom w:w="0" w:type="dxa"/>
          </w:tblCellMar>
        </w:tblPrEx>
        <w:tc>
          <w:tcPr>
            <w:tcW w:w="1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5FDD91C" w14:textId="77777777" w:rsidR="00CC7709" w:rsidRDefault="00000000">
            <w:pPr>
              <w:spacing w:after="0"/>
              <w:jc w:val="center"/>
            </w:pPr>
            <w:r>
              <w:t>5-8</w:t>
            </w:r>
          </w:p>
        </w:tc>
        <w:tc>
          <w:tcPr>
            <w:tcW w:w="32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67F0893" w14:textId="77777777" w:rsidR="00CC7709" w:rsidRDefault="00000000">
            <w:pPr>
              <w:spacing w:after="0"/>
            </w:pPr>
            <w:r>
              <w:t>Не используются</w:t>
            </w:r>
          </w:p>
        </w:tc>
        <w:tc>
          <w:tcPr>
            <w:tcW w:w="5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278BD8D" w14:textId="2A949DBC" w:rsidR="00CC7709" w:rsidRDefault="00CC7709">
            <w:pPr>
              <w:spacing w:after="0"/>
            </w:pPr>
          </w:p>
        </w:tc>
      </w:tr>
    </w:tbl>
    <w:p w14:paraId="0B96CDC3" w14:textId="77777777" w:rsidR="00CC7709" w:rsidRDefault="00000000">
      <w:pPr>
        <w:pStyle w:val="1"/>
      </w:pPr>
      <w:r>
        <w:t xml:space="preserve">5. Первый запуск и настройка </w:t>
      </w:r>
      <w:proofErr w:type="spellStart"/>
      <w:r>
        <w:t>Wi</w:t>
      </w:r>
      <w:proofErr w:type="spellEnd"/>
      <w:r>
        <w:t>-Fi</w:t>
      </w:r>
    </w:p>
    <w:p w14:paraId="336079EC" w14:textId="77777777" w:rsidR="00CC7709" w:rsidRDefault="00000000" w:rsidP="00D47008">
      <w:pPr>
        <w:pStyle w:val="a3"/>
        <w:numPr>
          <w:ilvl w:val="0"/>
          <w:numId w:val="4"/>
        </w:numPr>
        <w:spacing w:after="80"/>
      </w:pPr>
      <w:r>
        <w:t>Включите пульт тумблером питания и дождитесь загрузки главного экрана.</w:t>
      </w:r>
    </w:p>
    <w:p w14:paraId="17322289" w14:textId="77777777" w:rsidR="00CC7709" w:rsidRDefault="00000000" w:rsidP="00D47008">
      <w:pPr>
        <w:pStyle w:val="a3"/>
        <w:numPr>
          <w:ilvl w:val="0"/>
          <w:numId w:val="4"/>
        </w:numPr>
        <w:spacing w:after="80"/>
      </w:pPr>
      <w:r>
        <w:t xml:space="preserve">Если </w:t>
      </w:r>
      <w:proofErr w:type="spellStart"/>
      <w:r>
        <w:t>Wi</w:t>
      </w:r>
      <w:proofErr w:type="spellEnd"/>
      <w:r>
        <w:t>-Fi ещё не настроен, пульт создаст точку доступа «</w:t>
      </w:r>
      <w:proofErr w:type="spellStart"/>
      <w:r>
        <w:t>Aquatron</w:t>
      </w:r>
      <w:proofErr w:type="spellEnd"/>
      <w:r>
        <w:t xml:space="preserve"> </w:t>
      </w:r>
      <w:proofErr w:type="spellStart"/>
      <w:r>
        <w:t>HotSpot</w:t>
      </w:r>
      <w:proofErr w:type="spellEnd"/>
      <w:r>
        <w:t>». Пароль по умолчанию: fallback123.</w:t>
      </w:r>
    </w:p>
    <w:p w14:paraId="7963A667" w14:textId="77777777" w:rsidR="00CC7709" w:rsidRDefault="00000000" w:rsidP="00D47008">
      <w:pPr>
        <w:pStyle w:val="a3"/>
        <w:numPr>
          <w:ilvl w:val="0"/>
          <w:numId w:val="4"/>
        </w:numPr>
        <w:spacing w:after="80"/>
      </w:pPr>
      <w:r>
        <w:t xml:space="preserve">Подключитесь к точке доступа с телефона или ноутбука и выберите домашнюю </w:t>
      </w:r>
      <w:proofErr w:type="spellStart"/>
      <w:r>
        <w:t>Wi</w:t>
      </w:r>
      <w:proofErr w:type="spellEnd"/>
      <w:r>
        <w:t>-Fi сеть.</w:t>
      </w:r>
    </w:p>
    <w:p w14:paraId="7EF3A5F0" w14:textId="42C830AD" w:rsidR="00CC7709" w:rsidRDefault="00000000" w:rsidP="00D47008">
      <w:pPr>
        <w:pStyle w:val="a3"/>
        <w:numPr>
          <w:ilvl w:val="0"/>
          <w:numId w:val="4"/>
        </w:numPr>
        <w:spacing w:after="80"/>
      </w:pPr>
      <w:r>
        <w:t>После подключения проверьте дату, время, часовой пояс</w:t>
      </w:r>
      <w:r w:rsidR="00D47008">
        <w:t>.</w:t>
      </w:r>
    </w:p>
    <w:p w14:paraId="6431F760" w14:textId="1112E4D2" w:rsidR="00CC7709" w:rsidRDefault="00D47008" w:rsidP="00D47008">
      <w:pPr>
        <w:pStyle w:val="a3"/>
        <w:numPr>
          <w:ilvl w:val="0"/>
          <w:numId w:val="4"/>
        </w:numPr>
        <w:spacing w:after="80"/>
      </w:pPr>
      <w:r>
        <w:t xml:space="preserve">На сайте </w:t>
      </w:r>
      <w:proofErr w:type="spellStart"/>
      <w:r>
        <w:rPr>
          <w:lang w:val="en-US"/>
        </w:rPr>
        <w:t>aquatron</w:t>
      </w:r>
      <w:proofErr w:type="spellEnd"/>
      <w:r w:rsidRPr="00D47008">
        <w:t>22.</w:t>
      </w:r>
      <w:proofErr w:type="spellStart"/>
      <w:r>
        <w:rPr>
          <w:lang w:val="en-US"/>
        </w:rPr>
        <w:t>ru</w:t>
      </w:r>
      <w:proofErr w:type="spellEnd"/>
      <w:r>
        <w:t xml:space="preserve">, в </w:t>
      </w:r>
      <w:r w:rsidR="00000000">
        <w:t>личном кабинете добавьте пульт по серийному номеру SN и коду подтверждения.</w:t>
      </w:r>
    </w:p>
    <w:p w14:paraId="6BEBFC35" w14:textId="77777777" w:rsidR="00CC7709" w:rsidRDefault="00000000">
      <w:pPr>
        <w:pStyle w:val="1"/>
      </w:pPr>
      <w:r>
        <w:lastRenderedPageBreak/>
        <w:t>6. Главный экран</w:t>
      </w:r>
    </w:p>
    <w:p w14:paraId="57377164" w14:textId="22F17426" w:rsidR="00CC7709" w:rsidRDefault="00000000">
      <w:r>
        <w:t xml:space="preserve">Главный экран показывает время, дату, состояние </w:t>
      </w:r>
      <w:proofErr w:type="spellStart"/>
      <w:r>
        <w:t>Wi</w:t>
      </w:r>
      <w:proofErr w:type="spellEnd"/>
      <w:r>
        <w:t>-Fi, температуру, насос, нагрев, освещение, дополнительное оборудование и напоминание о промывке. Внешний вид экрана может отличаться от изображения</w:t>
      </w:r>
      <w:r w:rsidR="00EA2A07">
        <w:t>.</w:t>
      </w:r>
    </w:p>
    <w:p w14:paraId="0505F827" w14:textId="77777777" w:rsidR="00CC7709" w:rsidRDefault="00000000">
      <w:pPr>
        <w:spacing w:before="80" w:after="160"/>
        <w:jc w:val="center"/>
      </w:pPr>
      <w:r>
        <w:rPr>
          <w:noProof/>
        </w:rPr>
        <w:drawing>
          <wp:inline distT="0" distB="0" distL="0" distR="0" wp14:anchorId="4754396F" wp14:editId="052C2601">
            <wp:extent cx="5303520" cy="1965500"/>
            <wp:effectExtent l="0" t="0" r="0" b="0"/>
            <wp:docPr id="4" name="Экран пуль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9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9615" w14:textId="77777777" w:rsidR="00CC7709" w:rsidRDefault="00000000">
      <w:pPr>
        <w:pStyle w:val="1"/>
      </w:pPr>
      <w:r>
        <w:t>7. Меню пульта</w:t>
      </w:r>
    </w:p>
    <w:tbl>
      <w:tblPr>
        <w:tblW w:w="9360" w:type="dxa"/>
        <w:tblInd w:w="120" w:type="dxa"/>
        <w:tblBorders>
          <w:top w:val="single" w:sz="4" w:space="0" w:color="D9E2EC"/>
          <w:left w:val="single" w:sz="4" w:space="0" w:color="D9E2EC"/>
          <w:bottom w:val="single" w:sz="4" w:space="0" w:color="D9E2EC"/>
          <w:right w:val="single" w:sz="4" w:space="0" w:color="D9E2EC"/>
          <w:insideH w:val="single" w:sz="4" w:space="0" w:color="D9E2EC"/>
          <w:insideV w:val="single" w:sz="4" w:space="0" w:color="D9E2EC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00"/>
        <w:gridCol w:w="7060"/>
      </w:tblGrid>
      <w:tr w:rsidR="00CC7709" w14:paraId="5B54A11F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1437A06" w14:textId="77777777" w:rsidR="00CC7709" w:rsidRDefault="00000000">
            <w:pPr>
              <w:spacing w:after="0"/>
            </w:pPr>
            <w:r>
              <w:rPr>
                <w:b/>
              </w:rPr>
              <w:t>Раздел</w:t>
            </w:r>
          </w:p>
        </w:tc>
        <w:tc>
          <w:tcPr>
            <w:tcW w:w="706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4ACFC36" w14:textId="77777777" w:rsidR="00CC7709" w:rsidRDefault="00000000">
            <w:pPr>
              <w:spacing w:after="0"/>
            </w:pPr>
            <w:r>
              <w:rPr>
                <w:b/>
              </w:rPr>
              <w:t>Назначение</w:t>
            </w:r>
          </w:p>
        </w:tc>
      </w:tr>
      <w:tr w:rsidR="00CC7709" w14:paraId="262B3767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8B6059E" w14:textId="77777777" w:rsidR="00CC7709" w:rsidRDefault="00000000">
            <w:pPr>
              <w:spacing w:after="0"/>
            </w:pPr>
            <w:r>
              <w:t>Настройка насоса</w:t>
            </w:r>
          </w:p>
        </w:tc>
        <w:tc>
          <w:tcPr>
            <w:tcW w:w="7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A0252B1" w14:textId="77777777" w:rsidR="00CC7709" w:rsidRDefault="00000000">
            <w:pPr>
              <w:spacing w:after="0"/>
            </w:pPr>
            <w:r>
              <w:t>Расписание, приоритет нагрева, только нагрев, защита, моточасы</w:t>
            </w:r>
          </w:p>
        </w:tc>
      </w:tr>
      <w:tr w:rsidR="00CC7709" w14:paraId="0160A232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2F941DC" w14:textId="77777777" w:rsidR="00CC7709" w:rsidRDefault="00000000">
            <w:pPr>
              <w:spacing w:after="0"/>
            </w:pPr>
            <w:r>
              <w:t>Режим промывки</w:t>
            </w:r>
          </w:p>
        </w:tc>
        <w:tc>
          <w:tcPr>
            <w:tcW w:w="7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F606DCA" w14:textId="77777777" w:rsidR="00CC7709" w:rsidRDefault="00000000">
            <w:pPr>
              <w:spacing w:after="0"/>
            </w:pPr>
            <w:r>
              <w:t>Ручная промывка фильтра, напоминание, дата последней промывки</w:t>
            </w:r>
          </w:p>
        </w:tc>
      </w:tr>
      <w:tr w:rsidR="00CC7709" w14:paraId="26544CB7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33B1A66" w14:textId="77777777" w:rsidR="00CC7709" w:rsidRDefault="00000000">
            <w:pPr>
              <w:spacing w:after="0"/>
            </w:pPr>
            <w:r>
              <w:t>Температура</w:t>
            </w:r>
          </w:p>
        </w:tc>
        <w:tc>
          <w:tcPr>
            <w:tcW w:w="7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D70AAC6" w14:textId="77777777" w:rsidR="00CC7709" w:rsidRDefault="00000000">
            <w:pPr>
              <w:spacing w:after="0"/>
            </w:pPr>
            <w:r>
              <w:t>Уставка нагрева и гистерезис</w:t>
            </w:r>
          </w:p>
        </w:tc>
      </w:tr>
      <w:tr w:rsidR="00CC7709" w14:paraId="2AF037D5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B0FD9B5" w14:textId="77777777" w:rsidR="00CC7709" w:rsidRDefault="00000000">
            <w:pPr>
              <w:spacing w:after="0"/>
            </w:pPr>
            <w:r>
              <w:t>Освещение</w:t>
            </w:r>
          </w:p>
        </w:tc>
        <w:tc>
          <w:tcPr>
            <w:tcW w:w="7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A1FA455" w14:textId="77777777" w:rsidR="00CC7709" w:rsidRDefault="00000000">
            <w:pPr>
              <w:spacing w:after="0"/>
            </w:pPr>
            <w:r>
              <w:t xml:space="preserve">Авто, </w:t>
            </w:r>
            <w:proofErr w:type="spellStart"/>
            <w:r>
              <w:t>Вкл</w:t>
            </w:r>
            <w:proofErr w:type="spellEnd"/>
            <w:r>
              <w:t xml:space="preserve">, </w:t>
            </w:r>
            <w:proofErr w:type="spellStart"/>
            <w:r>
              <w:t>Выкл</w:t>
            </w:r>
            <w:proofErr w:type="spellEnd"/>
          </w:p>
        </w:tc>
      </w:tr>
      <w:tr w:rsidR="00CC7709" w14:paraId="419D7876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C9AB008" w14:textId="77777777" w:rsidR="00CC7709" w:rsidRDefault="00000000">
            <w:pPr>
              <w:spacing w:after="0"/>
            </w:pPr>
            <w:r>
              <w:t>Доп. оборудование</w:t>
            </w:r>
          </w:p>
        </w:tc>
        <w:tc>
          <w:tcPr>
            <w:tcW w:w="7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56011F3" w14:textId="77777777" w:rsidR="00CC7709" w:rsidRDefault="00000000">
            <w:pPr>
              <w:spacing w:after="0"/>
            </w:pPr>
            <w:r>
              <w:t xml:space="preserve">Авто, </w:t>
            </w:r>
            <w:proofErr w:type="spellStart"/>
            <w:r>
              <w:t>Вкл</w:t>
            </w:r>
            <w:proofErr w:type="spellEnd"/>
            <w:r>
              <w:t xml:space="preserve">, </w:t>
            </w:r>
            <w:proofErr w:type="spellStart"/>
            <w:r>
              <w:t>Выкл</w:t>
            </w:r>
            <w:proofErr w:type="spellEnd"/>
            <w:r>
              <w:t xml:space="preserve"> для реле 3</w:t>
            </w:r>
          </w:p>
        </w:tc>
      </w:tr>
      <w:tr w:rsidR="00CC7709" w14:paraId="05909510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12310E5" w14:textId="77777777" w:rsidR="00CC7709" w:rsidRDefault="00000000">
            <w:pPr>
              <w:spacing w:after="0"/>
            </w:pPr>
            <w:r>
              <w:t>Сервисное меню</w:t>
            </w:r>
          </w:p>
        </w:tc>
        <w:tc>
          <w:tcPr>
            <w:tcW w:w="7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94C0CB7" w14:textId="77777777" w:rsidR="00CC7709" w:rsidRDefault="00000000">
            <w:pPr>
              <w:spacing w:after="0"/>
            </w:pPr>
            <w:r>
              <w:t>Расширенные настройки, события, диагностика</w:t>
            </w:r>
          </w:p>
        </w:tc>
      </w:tr>
      <w:tr w:rsidR="00CC7709" w14:paraId="4AA30350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6B32C5B" w14:textId="77777777" w:rsidR="00CC7709" w:rsidRDefault="00000000">
            <w:pPr>
              <w:spacing w:after="0"/>
            </w:pPr>
            <w:r>
              <w:t>Система</w:t>
            </w:r>
          </w:p>
        </w:tc>
        <w:tc>
          <w:tcPr>
            <w:tcW w:w="70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2B9529B" w14:textId="77777777" w:rsidR="00CC7709" w:rsidRDefault="00000000">
            <w:pPr>
              <w:spacing w:after="0"/>
            </w:pPr>
            <w:r>
              <w:t xml:space="preserve">Дата и время, </w:t>
            </w:r>
            <w:proofErr w:type="spellStart"/>
            <w:r>
              <w:t>Wi</w:t>
            </w:r>
            <w:proofErr w:type="spellEnd"/>
            <w:r>
              <w:t>-Fi, подсветка, сохранить/загрузить настройки, полный сброс, самодиагностика, SN, код, версия ПО, обновление ПО</w:t>
            </w:r>
          </w:p>
        </w:tc>
      </w:tr>
    </w:tbl>
    <w:p w14:paraId="6AC2E967" w14:textId="77777777" w:rsidR="00CC7709" w:rsidRDefault="00000000">
      <w:pPr>
        <w:pStyle w:val="1"/>
      </w:pPr>
      <w:r>
        <w:t>8. Режим промывки</w:t>
      </w:r>
    </w:p>
    <w:p w14:paraId="3C5D10CE" w14:textId="77777777" w:rsidR="00CC7709" w:rsidRDefault="00000000" w:rsidP="00EA2A07">
      <w:pPr>
        <w:pStyle w:val="a3"/>
        <w:numPr>
          <w:ilvl w:val="0"/>
          <w:numId w:val="5"/>
        </w:numPr>
        <w:spacing w:after="80"/>
      </w:pPr>
      <w:r>
        <w:t>Откройте меню «Режим промывки».</w:t>
      </w:r>
    </w:p>
    <w:p w14:paraId="595A8CF2" w14:textId="77777777" w:rsidR="00CC7709" w:rsidRDefault="00000000" w:rsidP="00EA2A07">
      <w:pPr>
        <w:pStyle w:val="a3"/>
        <w:numPr>
          <w:ilvl w:val="0"/>
          <w:numId w:val="5"/>
        </w:numPr>
        <w:spacing w:after="80"/>
      </w:pPr>
      <w:r>
        <w:t>Подтвердите запуск ручной промывки.</w:t>
      </w:r>
    </w:p>
    <w:p w14:paraId="01DDFF27" w14:textId="77777777" w:rsidR="00CC7709" w:rsidRDefault="00000000" w:rsidP="00EA2A07">
      <w:pPr>
        <w:pStyle w:val="a3"/>
        <w:numPr>
          <w:ilvl w:val="0"/>
          <w:numId w:val="5"/>
        </w:numPr>
        <w:spacing w:after="80"/>
      </w:pPr>
      <w:r>
        <w:t>Переведите фильтр или кран в нужное положение согласно инструкции фильтра.</w:t>
      </w:r>
    </w:p>
    <w:p w14:paraId="3C922979" w14:textId="77777777" w:rsidR="00CC7709" w:rsidRDefault="00000000" w:rsidP="00EA2A07">
      <w:pPr>
        <w:pStyle w:val="a3"/>
        <w:numPr>
          <w:ilvl w:val="0"/>
          <w:numId w:val="5"/>
        </w:numPr>
        <w:spacing w:after="80"/>
      </w:pPr>
      <w:r>
        <w:lastRenderedPageBreak/>
        <w:t>Выполните промывку и завершите режим на пульте.</w:t>
      </w:r>
    </w:p>
    <w:p w14:paraId="4E4DEA8A" w14:textId="77777777" w:rsidR="00CC7709" w:rsidRDefault="00000000" w:rsidP="00EA2A07">
      <w:pPr>
        <w:pStyle w:val="a3"/>
        <w:numPr>
          <w:ilvl w:val="0"/>
          <w:numId w:val="5"/>
        </w:numPr>
        <w:spacing w:after="80"/>
      </w:pPr>
      <w:r>
        <w:t>Пульт сохранит дату последней промывки и сбросит напоминание.</w:t>
      </w:r>
    </w:p>
    <w:p w14:paraId="1E2B89F9" w14:textId="77777777" w:rsidR="00CC7709" w:rsidRDefault="00000000">
      <w:pPr>
        <w:pStyle w:val="1"/>
      </w:pPr>
      <w:r>
        <w:t>9. Личный кабинет и сервис</w:t>
      </w:r>
    </w:p>
    <w:p w14:paraId="0758E722" w14:textId="6E3311D1" w:rsidR="00CC7709" w:rsidRDefault="00000000">
      <w:r>
        <w:t xml:space="preserve">В личном кабинете для </w:t>
      </w:r>
      <w:proofErr w:type="spellStart"/>
      <w:r>
        <w:t>Акватрон</w:t>
      </w:r>
      <w:proofErr w:type="spellEnd"/>
      <w:r>
        <w:t xml:space="preserve"> Старт отображаются</w:t>
      </w:r>
      <w:r w:rsidR="00EA2A07">
        <w:t>:</w:t>
      </w:r>
      <w:r>
        <w:t xml:space="preserve"> насос, нагрев, дополнительное оборудование, освещение, ручная промывка</w:t>
      </w:r>
      <w:r w:rsidR="00EA2A07">
        <w:t xml:space="preserve"> и</w:t>
      </w:r>
      <w:r>
        <w:t xml:space="preserve"> версия ПО</w:t>
      </w:r>
      <w:r w:rsidR="00EA2A07">
        <w:t>.</w:t>
      </w:r>
    </w:p>
    <w:p w14:paraId="13BF0379" w14:textId="77777777" w:rsidR="00CC7709" w:rsidRDefault="00000000">
      <w:pPr>
        <w:pStyle w:val="1"/>
      </w:pPr>
      <w:r>
        <w:t>10. Обслуживание</w:t>
      </w:r>
    </w:p>
    <w:p w14:paraId="21F50756" w14:textId="77777777" w:rsidR="00CC7709" w:rsidRDefault="00000000" w:rsidP="00EA2A07">
      <w:pPr>
        <w:pStyle w:val="a3"/>
        <w:numPr>
          <w:ilvl w:val="0"/>
          <w:numId w:val="6"/>
        </w:numPr>
        <w:spacing w:after="80"/>
      </w:pPr>
      <w:r>
        <w:t>Периодически проверяйте состояние контакторов, клемм и отсутствие нагрева соединений.</w:t>
      </w:r>
    </w:p>
    <w:p w14:paraId="50272191" w14:textId="77777777" w:rsidR="00CC7709" w:rsidRDefault="00000000" w:rsidP="00EA2A07">
      <w:pPr>
        <w:pStyle w:val="a3"/>
        <w:numPr>
          <w:ilvl w:val="0"/>
          <w:numId w:val="6"/>
        </w:numPr>
        <w:spacing w:after="80"/>
      </w:pPr>
      <w:r>
        <w:t>Проверяйте датчик температуры и датчик потока при сезонном запуске бассейна.</w:t>
      </w:r>
    </w:p>
    <w:p w14:paraId="0C2E0A91" w14:textId="77777777" w:rsidR="00CC7709" w:rsidRDefault="00000000" w:rsidP="00EA2A07">
      <w:pPr>
        <w:pStyle w:val="a3"/>
        <w:numPr>
          <w:ilvl w:val="0"/>
          <w:numId w:val="6"/>
        </w:numPr>
        <w:spacing w:after="80"/>
      </w:pPr>
      <w:r>
        <w:t xml:space="preserve">Перед обновлением ПО убедитесь, что пульт стабильно подключен к </w:t>
      </w:r>
      <w:proofErr w:type="spellStart"/>
      <w:r>
        <w:t>Wi</w:t>
      </w:r>
      <w:proofErr w:type="spellEnd"/>
      <w:r>
        <w:t>-Fi и питанию.</w:t>
      </w:r>
    </w:p>
    <w:p w14:paraId="5D5803C9" w14:textId="77777777" w:rsidR="00CC7709" w:rsidRDefault="00000000">
      <w:pPr>
        <w:pStyle w:val="1"/>
      </w:pPr>
      <w:r>
        <w:t>11. Возможные неисправности</w:t>
      </w:r>
    </w:p>
    <w:tbl>
      <w:tblPr>
        <w:tblW w:w="9360" w:type="dxa"/>
        <w:tblInd w:w="120" w:type="dxa"/>
        <w:tblBorders>
          <w:top w:val="single" w:sz="4" w:space="0" w:color="D9E2EC"/>
          <w:left w:val="single" w:sz="4" w:space="0" w:color="D9E2EC"/>
          <w:bottom w:val="single" w:sz="4" w:space="0" w:color="D9E2EC"/>
          <w:right w:val="single" w:sz="4" w:space="0" w:color="D9E2EC"/>
          <w:insideH w:val="single" w:sz="4" w:space="0" w:color="D9E2EC"/>
          <w:insideV w:val="single" w:sz="4" w:space="0" w:color="D9E2EC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0"/>
        <w:gridCol w:w="6760"/>
      </w:tblGrid>
      <w:tr w:rsidR="00CC7709" w14:paraId="797952E7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4962F2E" w14:textId="77777777" w:rsidR="00CC7709" w:rsidRDefault="00000000">
            <w:pPr>
              <w:spacing w:after="0"/>
            </w:pPr>
            <w:r>
              <w:rPr>
                <w:b/>
              </w:rPr>
              <w:t>Симптом</w:t>
            </w:r>
          </w:p>
        </w:tc>
        <w:tc>
          <w:tcPr>
            <w:tcW w:w="6760" w:type="dxa"/>
            <w:shd w:val="clear" w:color="auto" w:fill="E8EE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09CC689" w14:textId="77777777" w:rsidR="00CC7709" w:rsidRDefault="00000000">
            <w:pPr>
              <w:spacing w:after="0"/>
            </w:pPr>
            <w:r>
              <w:rPr>
                <w:b/>
              </w:rPr>
              <w:t>Что проверить</w:t>
            </w:r>
          </w:p>
        </w:tc>
      </w:tr>
      <w:tr w:rsidR="00CC7709" w14:paraId="7A75324F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E6E5FA7" w14:textId="77777777" w:rsidR="00CC7709" w:rsidRDefault="00000000">
            <w:pPr>
              <w:spacing w:after="0"/>
            </w:pPr>
            <w:r>
              <w:t>Пульт не онлайн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B586DB3" w14:textId="77777777" w:rsidR="00CC7709" w:rsidRDefault="00000000">
            <w:pPr>
              <w:spacing w:after="0"/>
            </w:pPr>
            <w:proofErr w:type="spellStart"/>
            <w:r>
              <w:t>Wi</w:t>
            </w:r>
            <w:proofErr w:type="spellEnd"/>
            <w:r>
              <w:t>-Fi, питание, доступ к aquatron22.ru, корректность SN</w:t>
            </w:r>
          </w:p>
        </w:tc>
      </w:tr>
      <w:tr w:rsidR="00CC7709" w14:paraId="7A3C23F5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D17E912" w14:textId="77777777" w:rsidR="00CC7709" w:rsidRDefault="00000000">
            <w:pPr>
              <w:spacing w:after="0"/>
            </w:pPr>
            <w:r>
              <w:t>Неверный код привязки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95558CB" w14:textId="77777777" w:rsidR="00CC7709" w:rsidRDefault="00000000">
            <w:pPr>
              <w:spacing w:after="0"/>
            </w:pPr>
            <w:r>
              <w:t>Код в меню пульта и регистрацию устройства на сервере</w:t>
            </w:r>
          </w:p>
        </w:tc>
      </w:tr>
      <w:tr w:rsidR="00CC7709" w14:paraId="2C267A43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03C6164" w14:textId="77777777" w:rsidR="00CC7709" w:rsidRDefault="00000000">
            <w:pPr>
              <w:spacing w:after="0"/>
            </w:pPr>
            <w:r>
              <w:t>Насос не включается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7712F0A" w14:textId="77777777" w:rsidR="00CC7709" w:rsidRDefault="00000000">
            <w:pPr>
              <w:spacing w:after="0"/>
            </w:pPr>
            <w:r>
              <w:t>Расписание, ручной режим, датчик потока, защиту сухого хода</w:t>
            </w:r>
          </w:p>
        </w:tc>
      </w:tr>
      <w:tr w:rsidR="00CC7709" w14:paraId="2A408746" w14:textId="77777777">
        <w:tblPrEx>
          <w:tblCellMar>
            <w:top w:w="0" w:type="dxa"/>
            <w:bottom w:w="0" w:type="dxa"/>
          </w:tblCellMar>
        </w:tblPrEx>
        <w:tc>
          <w:tcPr>
            <w:tcW w:w="26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B2D17D5" w14:textId="77777777" w:rsidR="00CC7709" w:rsidRDefault="00000000">
            <w:pPr>
              <w:spacing w:after="0"/>
            </w:pPr>
            <w:r>
              <w:t>Нагрев не включается</w:t>
            </w:r>
          </w:p>
        </w:tc>
        <w:tc>
          <w:tcPr>
            <w:tcW w:w="676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BF828C2" w14:textId="77777777" w:rsidR="00CC7709" w:rsidRDefault="00000000">
            <w:pPr>
              <w:spacing w:after="0"/>
            </w:pPr>
            <w:r>
              <w:t>Уставку температуры, насос, проток, ручной режим</w:t>
            </w:r>
          </w:p>
        </w:tc>
      </w:tr>
    </w:tbl>
    <w:p w14:paraId="3208FFEC" w14:textId="567D1BC5" w:rsidR="00A43453" w:rsidRDefault="00A43453" w:rsidP="00EA2A07">
      <w:pPr>
        <w:pStyle w:val="1"/>
      </w:pPr>
    </w:p>
    <w:sectPr w:rsidR="00A43453">
      <w:pgSz w:w="12240" w:h="15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2402223A"/>
    <w:multiLevelType w:val="hybridMultilevel"/>
    <w:tmpl w:val="A6D0045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2C073C26"/>
    <w:multiLevelType w:val="singleLevel"/>
    <w:tmpl w:val="88C44DB2"/>
    <w:lvl w:ilvl="0">
      <w:start w:val="1"/>
      <w:numFmt w:val="decimal"/>
      <w:lvlText w:val="%1."/>
      <w:lvlJc w:val="left"/>
      <w:pPr>
        <w:ind w:left="412" w:hanging="270"/>
      </w:pPr>
    </w:lvl>
  </w:abstractNum>
  <w:abstractNum w:abstractNumId="2" w15:restartNumberingAfterBreak="0">
    <w:nsid w:val="3E7E222F"/>
    <w:multiLevelType w:val="hybridMultilevel"/>
    <w:tmpl w:val="48AC469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4EB37EF7"/>
    <w:multiLevelType w:val="hybridMultilevel"/>
    <w:tmpl w:val="22B6FFB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64974783"/>
    <w:multiLevelType w:val="singleLevel"/>
    <w:tmpl w:val="6FF47FF0"/>
    <w:lvl w:ilvl="0">
      <w:start w:val="1"/>
      <w:numFmt w:val="bullet"/>
      <w:lvlText w:val="•"/>
      <w:lvlJc w:val="left"/>
      <w:pPr>
        <w:ind w:left="540" w:hanging="270"/>
      </w:pPr>
    </w:lvl>
  </w:abstractNum>
  <w:abstractNum w:abstractNumId="5" w15:restartNumberingAfterBreak="0">
    <w:nsid w:val="76125AEE"/>
    <w:multiLevelType w:val="hybridMultilevel"/>
    <w:tmpl w:val="413C0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7F55D4"/>
    <w:multiLevelType w:val="hybridMultilevel"/>
    <w:tmpl w:val="D30E7C3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350640829">
    <w:abstractNumId w:val="1"/>
  </w:num>
  <w:num w:numId="2" w16cid:durableId="383024869">
    <w:abstractNumId w:val="6"/>
  </w:num>
  <w:num w:numId="3" w16cid:durableId="1296989829">
    <w:abstractNumId w:val="5"/>
  </w:num>
  <w:num w:numId="4" w16cid:durableId="1269003016">
    <w:abstractNumId w:val="2"/>
  </w:num>
  <w:num w:numId="5" w16cid:durableId="1051227948">
    <w:abstractNumId w:val="0"/>
  </w:num>
  <w:num w:numId="6" w16cid:durableId="15935178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709"/>
    <w:rsid w:val="00920335"/>
    <w:rsid w:val="00A43453"/>
    <w:rsid w:val="00CC7709"/>
    <w:rsid w:val="00D47008"/>
    <w:rsid w:val="00EA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FE01"/>
  <w15:docId w15:val="{F82336EB-EFAE-E44B-914F-CAA78BA22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0" w:line="300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spacing w:before="360" w:after="180"/>
      <w:outlineLvl w:val="0"/>
    </w:pPr>
    <w:rPr>
      <w:b/>
      <w:color w:val="2E74B5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before="260"/>
      <w:outlineLvl w:val="1"/>
    </w:pPr>
    <w:rPr>
      <w:b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Паспорт-инструкция Акватрон Старт</vt:lpstr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Паспорт-инструкция Акватрон Старт</dc:title>
  <dc:creator>OpenAI Codex</dc:creator>
  <cp:lastModifiedBy>Владислав Малюга</cp:lastModifiedBy>
  <cp:revision>2</cp:revision>
  <dcterms:created xsi:type="dcterms:W3CDTF">2026-06-26T03:36:00Z</dcterms:created>
  <dcterms:modified xsi:type="dcterms:W3CDTF">2026-06-26T03:59:00Z</dcterms:modified>
</cp:coreProperties>
</file>